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D9FCB" w14:textId="77777777" w:rsidR="00444A66" w:rsidRPr="00444A66" w:rsidRDefault="00444A66" w:rsidP="00444A66">
      <w:pPr>
        <w:jc w:val="both"/>
        <w:rPr>
          <w:rFonts w:ascii="Arial" w:hAnsi="Arial" w:cs="Arial"/>
          <w:i/>
          <w:iCs/>
          <w:u w:val="single"/>
        </w:rPr>
      </w:pPr>
      <w:r w:rsidRPr="00444A66">
        <w:rPr>
          <w:rFonts w:ascii="Arial" w:hAnsi="Arial" w:cs="Arial"/>
          <w:i/>
          <w:iCs/>
          <w:u w:val="single"/>
        </w:rPr>
        <w:t>"Lozan Antlaşması, Türk Milleti aleyhine, yüzyıllardan beri hazırlanmış ve Sevr Antlaşması ile tamamlandığı sanılmış büyük bir suikastın yıkılışını ifade eden bir belgedir. Osmanlı tarihinde benzeri görülmemiş bir siyasi zafer eseridir.’’ MUSTAFA KEMAL ATATÜRK</w:t>
      </w:r>
    </w:p>
    <w:p w14:paraId="2CA81B18" w14:textId="2CAF1C90" w:rsidR="00444A66" w:rsidRDefault="00444A66" w:rsidP="00444A66">
      <w:pPr>
        <w:jc w:val="both"/>
        <w:rPr>
          <w:rFonts w:ascii="Arial" w:hAnsi="Arial" w:cs="Arial"/>
          <w:b/>
          <w:bCs/>
        </w:rPr>
      </w:pPr>
      <w:r>
        <w:rPr>
          <w:rFonts w:ascii="Arial" w:hAnsi="Arial" w:cs="Arial"/>
          <w:b/>
          <w:bCs/>
        </w:rPr>
        <w:t>24 TEMMUZ GÜNÜ’’</w:t>
      </w:r>
      <w:r w:rsidR="00B2204B">
        <w:rPr>
          <w:rFonts w:ascii="Arial" w:hAnsi="Arial" w:cs="Arial"/>
          <w:b/>
          <w:bCs/>
        </w:rPr>
        <w:t>LOZAN BAĞIMSZLIK BAYRAMI</w:t>
      </w:r>
      <w:r>
        <w:rPr>
          <w:rFonts w:ascii="Arial" w:hAnsi="Arial" w:cs="Arial"/>
          <w:b/>
          <w:bCs/>
        </w:rPr>
        <w:t>’’ OLARAK YASALLAŞMALIDIR.</w:t>
      </w:r>
    </w:p>
    <w:p w14:paraId="48243438" w14:textId="77777777" w:rsidR="00444A66" w:rsidRPr="009C1820" w:rsidRDefault="00444A66" w:rsidP="00444A66">
      <w:pPr>
        <w:jc w:val="both"/>
        <w:rPr>
          <w:rFonts w:ascii="Arial" w:hAnsi="Arial" w:cs="Arial"/>
          <w:b/>
          <w:bCs/>
        </w:rPr>
      </w:pPr>
      <w:r>
        <w:rPr>
          <w:rFonts w:ascii="Arial" w:hAnsi="Arial" w:cs="Arial"/>
          <w:b/>
          <w:bCs/>
        </w:rPr>
        <w:t xml:space="preserve">                 LOZAN BARIŞ ANTLAŞMASININ 103. YILI KUTLU OLSUN</w:t>
      </w:r>
    </w:p>
    <w:p w14:paraId="2FF433A4" w14:textId="77777777" w:rsidR="00444A66" w:rsidRPr="00444A66" w:rsidRDefault="00444A66" w:rsidP="00444A66">
      <w:pPr>
        <w:spacing w:before="100" w:beforeAutospacing="1" w:after="100" w:afterAutospacing="1" w:line="240" w:lineRule="auto"/>
        <w:jc w:val="both"/>
        <w:rPr>
          <w:rFonts w:ascii="Arial" w:eastAsia="Times New Roman" w:hAnsi="Arial" w:cs="Arial"/>
          <w:lang w:eastAsia="tr-TR"/>
        </w:rPr>
      </w:pPr>
      <w:r w:rsidRPr="00444A66">
        <w:rPr>
          <w:rFonts w:ascii="Arial" w:eastAsia="Times New Roman" w:hAnsi="Arial" w:cs="Arial"/>
          <w:lang w:eastAsia="tr-TR"/>
        </w:rPr>
        <w:t>Başta Mustafa Kemal Atatürk ve Kemalist devrimcilerin kurduğu Cumhuriyetimiz ve onun aydınlanmacı devrimleri ile bizi onurlu saygın kılan temel ilkelerimiz kuruluşundan bu yana emperyalizmin, gericiliğin, bölücülüğün ve karanlıktan beslenen odakların hedefi olmuştur.</w:t>
      </w:r>
    </w:p>
    <w:p w14:paraId="466DF89D" w14:textId="77777777" w:rsidR="00444A66" w:rsidRPr="00444A66" w:rsidRDefault="00444A66" w:rsidP="00444A66">
      <w:pPr>
        <w:jc w:val="both"/>
        <w:rPr>
          <w:rFonts w:ascii="Arial" w:eastAsia="Times New Roman" w:hAnsi="Arial" w:cs="Arial"/>
          <w:lang w:eastAsia="tr-TR"/>
        </w:rPr>
      </w:pPr>
      <w:r w:rsidRPr="00444A66">
        <w:rPr>
          <w:rFonts w:ascii="Arial" w:eastAsia="Times New Roman" w:hAnsi="Arial" w:cs="Arial"/>
          <w:lang w:eastAsia="tr-TR"/>
        </w:rPr>
        <w:t>Ancak bugün yaşadığımız süreçte Cumhuriyetimize, kuruluş ilkelerimize, ulusal egemenliğimize, tam bağımsızlığımıza, ulus devlet yapımıza ve Lozan’a yönelik saldırılar geçmişe göre çok daha sistematik, çok daha organize ve çok daha cüretkâr biçimde sürdürülmektedir.</w:t>
      </w:r>
    </w:p>
    <w:p w14:paraId="03E7774E" w14:textId="4F62F1C5" w:rsidR="00444A66" w:rsidRPr="00444A66" w:rsidRDefault="00444A66" w:rsidP="00444A66">
      <w:pPr>
        <w:jc w:val="both"/>
        <w:rPr>
          <w:rFonts w:ascii="Arial" w:hAnsi="Arial" w:cs="Arial"/>
          <w:shd w:val="clear" w:color="auto" w:fill="FFFFFF"/>
        </w:rPr>
      </w:pPr>
      <w:r w:rsidRPr="00444A66">
        <w:rPr>
          <w:rFonts w:ascii="Arial" w:hAnsi="Arial" w:cs="Arial"/>
          <w:shd w:val="clear" w:color="auto" w:fill="FFFFFF"/>
        </w:rPr>
        <w:t xml:space="preserve">Emperyalizme karşı verdiğimiz Kurtuluş savaşımız, 23 Temmuz </w:t>
      </w:r>
      <w:r w:rsidR="00B2204B" w:rsidRPr="00444A66">
        <w:rPr>
          <w:rFonts w:ascii="Arial" w:hAnsi="Arial" w:cs="Arial"/>
          <w:shd w:val="clear" w:color="auto" w:fill="FFFFFF"/>
        </w:rPr>
        <w:t>1923 günü</w:t>
      </w:r>
      <w:r w:rsidRPr="00444A66">
        <w:rPr>
          <w:rFonts w:ascii="Arial" w:hAnsi="Arial" w:cs="Arial"/>
          <w:shd w:val="clear" w:color="auto" w:fill="FFFFFF"/>
        </w:rPr>
        <w:t xml:space="preserve"> Lozan Anlaşması ile taçlandıran Türkiye Cumhuriyeti 100 yıl sonra yine emperyalist saldırı altındadır.</w:t>
      </w:r>
    </w:p>
    <w:p w14:paraId="61D89DC3" w14:textId="77777777" w:rsidR="00444A66" w:rsidRPr="00444A66" w:rsidRDefault="00444A66" w:rsidP="00444A66">
      <w:pPr>
        <w:spacing w:before="100" w:beforeAutospacing="1" w:after="100" w:afterAutospacing="1" w:line="240" w:lineRule="auto"/>
        <w:jc w:val="both"/>
        <w:rPr>
          <w:rFonts w:ascii="Arial" w:eastAsia="Times New Roman" w:hAnsi="Arial" w:cs="Arial"/>
          <w:lang w:eastAsia="tr-TR"/>
        </w:rPr>
      </w:pPr>
      <w:r w:rsidRPr="00444A66">
        <w:rPr>
          <w:rFonts w:ascii="Arial" w:eastAsia="Times New Roman" w:hAnsi="Arial" w:cs="Arial"/>
          <w:lang w:eastAsia="tr-TR"/>
        </w:rPr>
        <w:t>Çeşitli açılım girişimleri bu rejim içinde etnik köken meselesi varmış gibi göstererek aslında yeni bir devlet kurma projesinin ayak sesleridir. Hedef; 30 Ağustos’un, Lozan’ın, 29 Ekim’in, Cumhuriyet devrimlerinin, ulus devlet anlayışının tasfiyesidir.</w:t>
      </w:r>
    </w:p>
    <w:p w14:paraId="4E29250B" w14:textId="77777777" w:rsidR="00444A66" w:rsidRPr="00444A66" w:rsidRDefault="00444A66" w:rsidP="00444A66">
      <w:pPr>
        <w:spacing w:before="100" w:beforeAutospacing="1" w:after="100" w:afterAutospacing="1" w:line="240" w:lineRule="auto"/>
        <w:jc w:val="both"/>
        <w:rPr>
          <w:rFonts w:ascii="Arial" w:eastAsia="Times New Roman" w:hAnsi="Arial" w:cs="Arial"/>
          <w:lang w:eastAsia="tr-TR"/>
        </w:rPr>
      </w:pPr>
      <w:r w:rsidRPr="00444A66">
        <w:rPr>
          <w:rFonts w:ascii="Arial" w:eastAsia="Times New Roman" w:hAnsi="Arial" w:cs="Arial"/>
          <w:lang w:eastAsia="tr-TR"/>
        </w:rPr>
        <w:t>Son olarak Terörsüz Türkiye projesi kapsamında, terör örgütünün sözde silah bırakma ile ilgili 12. Kongre bildirisi incelendiğinde, metnin yalnızca “</w:t>
      </w:r>
      <w:r w:rsidRPr="00444A66">
        <w:rPr>
          <w:rFonts w:ascii="Arial" w:eastAsia="Times New Roman" w:hAnsi="Arial" w:cs="Arial"/>
          <w:b/>
          <w:bCs/>
          <w:lang w:eastAsia="tr-TR"/>
        </w:rPr>
        <w:t>silah bırakma”</w:t>
      </w:r>
      <w:r w:rsidRPr="00444A66">
        <w:rPr>
          <w:rFonts w:ascii="Arial" w:eastAsia="Times New Roman" w:hAnsi="Arial" w:cs="Arial"/>
          <w:lang w:eastAsia="tr-TR"/>
        </w:rPr>
        <w:t xml:space="preserve"> ya da </w:t>
      </w:r>
      <w:r w:rsidRPr="00444A66">
        <w:rPr>
          <w:rFonts w:ascii="Arial" w:eastAsia="Times New Roman" w:hAnsi="Arial" w:cs="Arial"/>
          <w:b/>
          <w:bCs/>
          <w:lang w:eastAsia="tr-TR"/>
        </w:rPr>
        <w:t xml:space="preserve">“örgütsel fesih” </w:t>
      </w:r>
      <w:r w:rsidRPr="00444A66">
        <w:rPr>
          <w:rFonts w:ascii="Arial" w:eastAsia="Times New Roman" w:hAnsi="Arial" w:cs="Arial"/>
          <w:lang w:eastAsia="tr-TR"/>
        </w:rPr>
        <w:t xml:space="preserve">açıklaması olmadığı; </w:t>
      </w:r>
      <w:r w:rsidRPr="00444A66">
        <w:rPr>
          <w:rFonts w:ascii="Arial" w:eastAsia="Times New Roman" w:hAnsi="Arial" w:cs="Arial"/>
          <w:b/>
          <w:bCs/>
          <w:lang w:eastAsia="tr-TR"/>
        </w:rPr>
        <w:t>doğrudan Lozan Antlaşması’nı ve 1924 Anayasası’nı “sorunun kaynağı” olarak ilan ettiği</w:t>
      </w:r>
      <w:r w:rsidRPr="00444A66">
        <w:rPr>
          <w:rFonts w:ascii="Arial" w:eastAsia="Times New Roman" w:hAnsi="Arial" w:cs="Arial"/>
          <w:lang w:eastAsia="tr-TR"/>
        </w:rPr>
        <w:t xml:space="preserve"> ‘’</w:t>
      </w:r>
      <w:r w:rsidRPr="00444A66">
        <w:rPr>
          <w:rFonts w:ascii="Arial" w:eastAsia="Times New Roman" w:hAnsi="Arial" w:cs="Arial"/>
          <w:b/>
          <w:bCs/>
          <w:lang w:eastAsia="tr-TR"/>
        </w:rPr>
        <w:t>Lozan öncesi” vurgusu ile  Osmanlı’nın çok hukuklu, çok kimlikli, millet sistemi üzerine kurulu yapısını ifade ettiği,</w:t>
      </w:r>
      <w:r w:rsidRPr="00444A66">
        <w:rPr>
          <w:rFonts w:ascii="Arial" w:eastAsia="Times New Roman" w:hAnsi="Arial" w:cs="Arial"/>
          <w:lang w:eastAsia="tr-TR"/>
        </w:rPr>
        <w:t xml:space="preserve"> Türkiye Cumhuriyeti’nin kuruluş felsefesine, üniter ulus devlet yapısına ve Lozan düzenine yönelik kapsamlı bir siyasal karşı tez içerdiği görülmektedir. </w:t>
      </w:r>
    </w:p>
    <w:p w14:paraId="0F47DF59" w14:textId="4BE95346" w:rsidR="00444A66" w:rsidRPr="00444A66" w:rsidRDefault="00444A66" w:rsidP="00444A66">
      <w:pPr>
        <w:pStyle w:val="NormalWeb"/>
        <w:pBdr>
          <w:top w:val="single" w:sz="2" w:space="0" w:color="E5E7EB"/>
          <w:left w:val="single" w:sz="2" w:space="0" w:color="E5E7EB"/>
          <w:bottom w:val="single" w:sz="2" w:space="0" w:color="E5E7EB"/>
          <w:right w:val="single" w:sz="2" w:space="0" w:color="E5E7EB"/>
        </w:pBdr>
        <w:spacing w:before="300" w:beforeAutospacing="0" w:after="300" w:afterAutospacing="0"/>
        <w:jc w:val="both"/>
        <w:rPr>
          <w:rFonts w:ascii="Arial" w:hAnsi="Arial" w:cs="Arial"/>
          <w:i/>
          <w:iCs/>
          <w:sz w:val="22"/>
          <w:szCs w:val="22"/>
        </w:rPr>
      </w:pPr>
      <w:r w:rsidRPr="00444A66">
        <w:rPr>
          <w:rFonts w:ascii="Arial" w:hAnsi="Arial" w:cs="Arial"/>
          <w:sz w:val="22"/>
          <w:szCs w:val="22"/>
        </w:rPr>
        <w:t xml:space="preserve">Lozan’da İsmet </w:t>
      </w:r>
      <w:r w:rsidR="00B2204B" w:rsidRPr="00444A66">
        <w:rPr>
          <w:rFonts w:ascii="Arial" w:hAnsi="Arial" w:cs="Arial"/>
          <w:sz w:val="22"/>
          <w:szCs w:val="22"/>
        </w:rPr>
        <w:t>Paşa’nın tavizsiz</w:t>
      </w:r>
      <w:r w:rsidRPr="00444A66">
        <w:rPr>
          <w:rFonts w:ascii="Arial" w:hAnsi="Arial" w:cs="Arial"/>
          <w:sz w:val="22"/>
          <w:szCs w:val="22"/>
        </w:rPr>
        <w:t xml:space="preserve"> </w:t>
      </w:r>
      <w:r w:rsidR="00B2204B" w:rsidRPr="00444A66">
        <w:rPr>
          <w:rFonts w:ascii="Arial" w:hAnsi="Arial" w:cs="Arial"/>
          <w:sz w:val="22"/>
          <w:szCs w:val="22"/>
        </w:rPr>
        <w:t>direnişini Lord</w:t>
      </w:r>
      <w:r w:rsidRPr="00444A66">
        <w:rPr>
          <w:rFonts w:ascii="Arial" w:hAnsi="Arial" w:cs="Arial"/>
          <w:sz w:val="22"/>
          <w:szCs w:val="22"/>
        </w:rPr>
        <w:t xml:space="preserve"> Curzon, Amerikan delegesi Charles H. Sherill şöyle anlatıyor: </w:t>
      </w:r>
      <w:r w:rsidRPr="00444A66">
        <w:rPr>
          <w:rFonts w:ascii="Arial" w:hAnsi="Arial" w:cs="Arial"/>
          <w:i/>
          <w:iCs/>
          <w:sz w:val="22"/>
          <w:szCs w:val="22"/>
        </w:rPr>
        <w:t xml:space="preserve">“Dört korkunç saatten beri oturumdayız. İsmet her sözümüze şu adi sözcükle yanıt verdi; </w:t>
      </w:r>
      <w:r w:rsidRPr="00444A66">
        <w:rPr>
          <w:rFonts w:ascii="Arial" w:hAnsi="Arial" w:cs="Arial"/>
          <w:b/>
          <w:bCs/>
          <w:i/>
          <w:iCs/>
          <w:sz w:val="22"/>
          <w:szCs w:val="22"/>
        </w:rPr>
        <w:t>Bağımsızlık ve egemenlik.”</w:t>
      </w:r>
    </w:p>
    <w:p w14:paraId="535012F3" w14:textId="77777777" w:rsidR="00444A66" w:rsidRPr="00444A66" w:rsidRDefault="00444A66" w:rsidP="00444A66">
      <w:pPr>
        <w:jc w:val="both"/>
        <w:rPr>
          <w:rFonts w:ascii="Arial" w:hAnsi="Arial" w:cs="Arial"/>
          <w:shd w:val="clear" w:color="auto" w:fill="FFFFFF"/>
        </w:rPr>
      </w:pPr>
      <w:r w:rsidRPr="00444A66">
        <w:rPr>
          <w:rFonts w:ascii="Arial" w:hAnsi="Arial" w:cs="Arial"/>
        </w:rPr>
        <w:t>İstediklerini kabul ettiremeyen Curzon’un İsmet Paşa’ya söylediği,</w:t>
      </w:r>
      <w:r w:rsidRPr="00444A66">
        <w:rPr>
          <w:rFonts w:ascii="Arial" w:hAnsi="Arial" w:cs="Arial"/>
          <w:shd w:val="clear" w:color="auto" w:fill="FFFFFF"/>
        </w:rPr>
        <w:t xml:space="preserve"> </w:t>
      </w:r>
      <w:r w:rsidRPr="00444A66">
        <w:rPr>
          <w:rFonts w:ascii="Arial" w:hAnsi="Arial" w:cs="Arial"/>
          <w:i/>
          <w:iCs/>
          <w:shd w:val="clear" w:color="auto" w:fill="FFFFFF"/>
        </w:rPr>
        <w:t>“Lozan Barış Anlaşması müzakeresinden hiç memnun değiliz. Hiçbir dediğimizi yaptıramadık. Şimdi reddettiklerinizin hepsini cebimize koyuyoruz. Harap bir memleket devralıyorsunuz, bunu kalkındırmak için mutlaka paraya ihtiyacınız olacak. Bu parayı almak için bize gelip önümüzde diz çöktüğünüz zaman şimdi cebimize attıklarımızı çıkarıp önünüze koyacağız.”</w:t>
      </w:r>
      <w:r w:rsidRPr="00444A66">
        <w:rPr>
          <w:rFonts w:ascii="Arial" w:hAnsi="Arial" w:cs="Arial"/>
          <w:shd w:val="clear" w:color="auto" w:fill="FFFFFF"/>
        </w:rPr>
        <w:t xml:space="preserve"> sözü Türkiye üzerinde emperyal emellerin kesintisizi devam ettirileceğinin bir göstergesi niteliğindedir. </w:t>
      </w:r>
    </w:p>
    <w:p w14:paraId="41F3E844" w14:textId="77777777" w:rsidR="00444A66" w:rsidRPr="00444A66" w:rsidRDefault="00444A66" w:rsidP="00444A66">
      <w:pPr>
        <w:pStyle w:val="pdq2pgselectionanchorcontainer"/>
        <w:jc w:val="both"/>
        <w:rPr>
          <w:rFonts w:ascii="Arial" w:hAnsi="Arial" w:cs="Arial"/>
          <w:sz w:val="22"/>
          <w:szCs w:val="22"/>
        </w:rPr>
      </w:pPr>
      <w:r w:rsidRPr="00444A66">
        <w:rPr>
          <w:rStyle w:val="Gl"/>
          <w:rFonts w:ascii="Arial" w:hAnsi="Arial" w:cs="Arial"/>
          <w:sz w:val="22"/>
          <w:szCs w:val="22"/>
        </w:rPr>
        <w:t>24 Temmuz 1925</w:t>
      </w:r>
      <w:r w:rsidRPr="00444A66">
        <w:rPr>
          <w:rFonts w:ascii="Arial" w:hAnsi="Arial" w:cs="Arial"/>
          <w:sz w:val="22"/>
          <w:szCs w:val="22"/>
        </w:rPr>
        <w:t xml:space="preserve"> tarihinde, Mustafa Kemal Atatürk tarafından Lozan Barış Antlaşması'nın ikinci yıldönümünde yapılan konuşmada </w:t>
      </w:r>
    </w:p>
    <w:p w14:paraId="45225970" w14:textId="77777777" w:rsidR="00444A66" w:rsidRPr="00444A66" w:rsidRDefault="00444A66" w:rsidP="00444A66">
      <w:pPr>
        <w:pStyle w:val="NormalWeb"/>
        <w:jc w:val="both"/>
        <w:rPr>
          <w:rFonts w:ascii="Arial" w:hAnsi="Arial" w:cs="Arial"/>
          <w:sz w:val="22"/>
          <w:szCs w:val="22"/>
        </w:rPr>
      </w:pPr>
      <w:r w:rsidRPr="00444A66">
        <w:rPr>
          <w:rStyle w:val="Gl"/>
          <w:rFonts w:ascii="Arial" w:hAnsi="Arial" w:cs="Arial"/>
          <w:sz w:val="22"/>
          <w:szCs w:val="22"/>
        </w:rPr>
        <w:t>"Türk milleti, bu antlaşma ile medeni milletler arasında eşit haklara sahip, bağımsız ve egemen bir devlet olarak yerini almıştır." Diye ifade etmiştir.</w:t>
      </w:r>
    </w:p>
    <w:p w14:paraId="51CDE445" w14:textId="77777777" w:rsidR="00444A66" w:rsidRPr="00444A66" w:rsidRDefault="00444A66" w:rsidP="00444A66">
      <w:pPr>
        <w:spacing w:before="100" w:beforeAutospacing="1" w:after="100" w:afterAutospacing="1" w:line="240" w:lineRule="auto"/>
        <w:jc w:val="both"/>
        <w:rPr>
          <w:rFonts w:ascii="Arial" w:eastAsia="Times New Roman" w:hAnsi="Arial" w:cs="Arial"/>
          <w:kern w:val="0"/>
          <w:lang w:eastAsia="tr-TR"/>
          <w14:ligatures w14:val="none"/>
        </w:rPr>
      </w:pPr>
      <w:r w:rsidRPr="00444A66">
        <w:rPr>
          <w:rFonts w:ascii="Arial" w:eastAsia="Times New Roman" w:hAnsi="Arial" w:cs="Arial"/>
          <w:kern w:val="0"/>
          <w:lang w:eastAsia="tr-TR"/>
          <w14:ligatures w14:val="none"/>
        </w:rPr>
        <w:t>Atatürk, bu konuşmada Lozan'ı:</w:t>
      </w:r>
    </w:p>
    <w:p w14:paraId="62BB08F3" w14:textId="77777777" w:rsidR="00444A66" w:rsidRPr="00444A66" w:rsidRDefault="00444A66" w:rsidP="00444A66">
      <w:pPr>
        <w:numPr>
          <w:ilvl w:val="0"/>
          <w:numId w:val="1"/>
        </w:numPr>
        <w:spacing w:before="100" w:beforeAutospacing="1" w:after="100" w:afterAutospacing="1" w:line="240" w:lineRule="auto"/>
        <w:jc w:val="both"/>
        <w:rPr>
          <w:rFonts w:ascii="Arial" w:eastAsia="Times New Roman" w:hAnsi="Arial" w:cs="Arial"/>
          <w:kern w:val="0"/>
          <w:lang w:eastAsia="tr-TR"/>
          <w14:ligatures w14:val="none"/>
        </w:rPr>
      </w:pPr>
      <w:r w:rsidRPr="00444A66">
        <w:rPr>
          <w:rFonts w:ascii="Arial" w:eastAsia="Times New Roman" w:hAnsi="Arial" w:cs="Arial"/>
          <w:kern w:val="0"/>
          <w:lang w:eastAsia="tr-TR"/>
          <w14:ligatures w14:val="none"/>
        </w:rPr>
        <w:t xml:space="preserve">Sevr'i kesin olarak hükümsüz bırakan diplomatik bir zafer, </w:t>
      </w:r>
    </w:p>
    <w:p w14:paraId="3C5342F8" w14:textId="77777777" w:rsidR="00444A66" w:rsidRPr="00444A66" w:rsidRDefault="00444A66" w:rsidP="00444A66">
      <w:pPr>
        <w:numPr>
          <w:ilvl w:val="0"/>
          <w:numId w:val="1"/>
        </w:numPr>
        <w:spacing w:before="100" w:beforeAutospacing="1" w:after="100" w:afterAutospacing="1" w:line="240" w:lineRule="auto"/>
        <w:jc w:val="both"/>
        <w:rPr>
          <w:rFonts w:ascii="Arial" w:eastAsia="Times New Roman" w:hAnsi="Arial" w:cs="Arial"/>
          <w:kern w:val="0"/>
          <w:lang w:eastAsia="tr-TR"/>
          <w14:ligatures w14:val="none"/>
        </w:rPr>
      </w:pPr>
      <w:r w:rsidRPr="00444A66">
        <w:rPr>
          <w:rFonts w:ascii="Arial" w:eastAsia="Times New Roman" w:hAnsi="Arial" w:cs="Arial"/>
          <w:kern w:val="0"/>
          <w:lang w:eastAsia="tr-TR"/>
          <w14:ligatures w14:val="none"/>
        </w:rPr>
        <w:t xml:space="preserve">Türk milletinin tam bağımsızlığının uluslararası kabulü, </w:t>
      </w:r>
    </w:p>
    <w:p w14:paraId="613D0520" w14:textId="77777777" w:rsidR="00444A66" w:rsidRPr="00444A66" w:rsidRDefault="00444A66" w:rsidP="00444A66">
      <w:pPr>
        <w:numPr>
          <w:ilvl w:val="0"/>
          <w:numId w:val="1"/>
        </w:numPr>
        <w:spacing w:before="100" w:beforeAutospacing="1" w:after="100" w:afterAutospacing="1" w:line="240" w:lineRule="auto"/>
        <w:jc w:val="both"/>
        <w:rPr>
          <w:rFonts w:ascii="Arial" w:eastAsia="Times New Roman" w:hAnsi="Arial" w:cs="Arial"/>
          <w:kern w:val="0"/>
          <w:lang w:eastAsia="tr-TR"/>
          <w14:ligatures w14:val="none"/>
        </w:rPr>
      </w:pPr>
      <w:r w:rsidRPr="00444A66">
        <w:rPr>
          <w:rFonts w:ascii="Arial" w:eastAsia="Times New Roman" w:hAnsi="Arial" w:cs="Arial"/>
          <w:kern w:val="0"/>
          <w:lang w:eastAsia="tr-TR"/>
          <w14:ligatures w14:val="none"/>
        </w:rPr>
        <w:lastRenderedPageBreak/>
        <w:t xml:space="preserve">Yeni Türkiye Cumhuriyeti'nin hukuki temel taşı, </w:t>
      </w:r>
    </w:p>
    <w:p w14:paraId="7CFA7F14" w14:textId="77777777" w:rsidR="00444A66" w:rsidRPr="00444A66" w:rsidRDefault="00444A66" w:rsidP="00444A66">
      <w:pPr>
        <w:numPr>
          <w:ilvl w:val="0"/>
          <w:numId w:val="1"/>
        </w:numPr>
        <w:spacing w:before="100" w:beforeAutospacing="1" w:after="100" w:afterAutospacing="1" w:line="240" w:lineRule="auto"/>
        <w:jc w:val="both"/>
        <w:rPr>
          <w:rFonts w:ascii="Arial" w:eastAsia="Times New Roman" w:hAnsi="Arial" w:cs="Arial"/>
          <w:kern w:val="0"/>
          <w:lang w:eastAsia="tr-TR"/>
          <w14:ligatures w14:val="none"/>
        </w:rPr>
      </w:pPr>
      <w:r w:rsidRPr="00444A66">
        <w:rPr>
          <w:rFonts w:ascii="Arial" w:eastAsia="Times New Roman" w:hAnsi="Arial" w:cs="Arial"/>
          <w:kern w:val="0"/>
          <w:lang w:eastAsia="tr-TR"/>
          <w14:ligatures w14:val="none"/>
        </w:rPr>
        <w:t xml:space="preserve">Osmanlı Devleti'nin kapitülasyonlar ve dış müdahaleler dönemini sona erdiren belge </w:t>
      </w:r>
    </w:p>
    <w:p w14:paraId="30EA1608" w14:textId="33E78B89" w:rsidR="00444A66" w:rsidRPr="00444A66" w:rsidRDefault="00444A66" w:rsidP="00444A66">
      <w:pPr>
        <w:spacing w:before="100" w:beforeAutospacing="1" w:after="100" w:afterAutospacing="1" w:line="240" w:lineRule="auto"/>
        <w:jc w:val="both"/>
        <w:rPr>
          <w:rFonts w:ascii="Arial" w:eastAsia="Times New Roman" w:hAnsi="Arial" w:cs="Arial"/>
          <w:kern w:val="0"/>
          <w:lang w:eastAsia="tr-TR"/>
          <w14:ligatures w14:val="none"/>
        </w:rPr>
      </w:pPr>
      <w:r w:rsidRPr="00444A66">
        <w:rPr>
          <w:rFonts w:ascii="Arial" w:eastAsia="Times New Roman" w:hAnsi="Arial" w:cs="Arial"/>
          <w:kern w:val="0"/>
          <w:lang w:eastAsia="tr-TR"/>
          <w14:ligatures w14:val="none"/>
        </w:rPr>
        <w:t>Olarak nitelendirmiştir.</w:t>
      </w:r>
      <w:r w:rsidRPr="00444A66">
        <w:rPr>
          <w:rFonts w:ascii="Arial" w:hAnsi="Arial" w:cs="Arial"/>
        </w:rPr>
        <w:t xml:space="preserve"> </w:t>
      </w:r>
    </w:p>
    <w:p w14:paraId="1F5BFCD0" w14:textId="77777777" w:rsidR="00444A66" w:rsidRPr="00444A66" w:rsidRDefault="00444A66" w:rsidP="00444A66">
      <w:pPr>
        <w:pStyle w:val="Default"/>
        <w:jc w:val="both"/>
        <w:rPr>
          <w:rFonts w:ascii="Arial" w:hAnsi="Arial" w:cs="Arial"/>
          <w:color w:val="auto"/>
          <w:sz w:val="22"/>
          <w:szCs w:val="22"/>
        </w:rPr>
      </w:pPr>
      <w:r w:rsidRPr="00444A66">
        <w:rPr>
          <w:rFonts w:ascii="Arial" w:hAnsi="Arial" w:cs="Arial"/>
          <w:color w:val="auto"/>
          <w:sz w:val="22"/>
          <w:szCs w:val="22"/>
        </w:rPr>
        <w:t xml:space="preserve">Lozan Barış Antlaşması emperyalizme ve işbirlikçilerine, her türlü bölücülük ve gericiliğe karşı duruş ve devrimci bir irade ile kararlılıkla kazanılmış dünya genelinde en haklı ve en gerçek tarihi belgedir. </w:t>
      </w:r>
    </w:p>
    <w:p w14:paraId="26FE6B1D" w14:textId="77777777" w:rsidR="00444A66" w:rsidRPr="00444A66" w:rsidRDefault="00444A66" w:rsidP="00444A66">
      <w:pPr>
        <w:pStyle w:val="Default"/>
        <w:jc w:val="both"/>
        <w:rPr>
          <w:rFonts w:ascii="Arial" w:hAnsi="Arial" w:cs="Arial"/>
          <w:color w:val="auto"/>
          <w:sz w:val="22"/>
          <w:szCs w:val="22"/>
        </w:rPr>
      </w:pPr>
    </w:p>
    <w:p w14:paraId="0960102E" w14:textId="77777777" w:rsidR="00444A66" w:rsidRPr="00444A66" w:rsidRDefault="00444A66" w:rsidP="00444A66">
      <w:pPr>
        <w:jc w:val="both"/>
        <w:rPr>
          <w:rFonts w:ascii="Arial" w:hAnsi="Arial" w:cs="Arial"/>
          <w:shd w:val="clear" w:color="auto" w:fill="FFFFFF"/>
        </w:rPr>
      </w:pPr>
      <w:r w:rsidRPr="00444A66">
        <w:rPr>
          <w:rFonts w:ascii="Arial" w:hAnsi="Arial" w:cs="Arial"/>
          <w:shd w:val="clear" w:color="auto" w:fill="FFFFFF"/>
        </w:rPr>
        <w:t>Nitekim son 80 yılda Türkiye üzerinde alttan alta, sessizce, adım adım hazırlanan programlar, ufku dar veya devşirilmiş yerli işbirlikçileri aracılığıyla uygulamaya sokularak ülkemiz üretemeyen, borçlu, halkımız da cahil ve yoksul bir konuma getirilmiş, 103 yıl önce kabul ettiremedikleri konuları önümüze koyarak yaptırabileceklerini zannettikleri bir ortam yaratılmıştır.</w:t>
      </w:r>
    </w:p>
    <w:p w14:paraId="114F7300" w14:textId="77777777" w:rsidR="00444A66" w:rsidRPr="00444A66" w:rsidRDefault="00444A66" w:rsidP="00444A66">
      <w:pPr>
        <w:jc w:val="both"/>
        <w:rPr>
          <w:rFonts w:ascii="Arial" w:hAnsi="Arial" w:cs="Arial"/>
          <w:shd w:val="clear" w:color="auto" w:fill="FFFFFF"/>
        </w:rPr>
      </w:pPr>
      <w:r w:rsidRPr="00444A66">
        <w:rPr>
          <w:rFonts w:ascii="Arial" w:hAnsi="Arial" w:cs="Arial"/>
          <w:shd w:val="clear" w:color="auto" w:fill="FFFFFF"/>
        </w:rPr>
        <w:t>Atatürk Cumhuriyeti’nin kuruluş ilkelerinden ödün verilemez; ödün vermeye kalkışanlar karşılarında büyük Türk ulusunun uyanık evlatlarını bulacaklardır.</w:t>
      </w:r>
    </w:p>
    <w:p w14:paraId="60B2A82B" w14:textId="77777777" w:rsidR="00444A66" w:rsidRPr="00444A66" w:rsidRDefault="00444A66" w:rsidP="00444A66">
      <w:pPr>
        <w:jc w:val="both"/>
        <w:rPr>
          <w:rFonts w:ascii="Arial" w:hAnsi="Arial" w:cs="Arial"/>
          <w:shd w:val="clear" w:color="auto" w:fill="FFFFFF"/>
        </w:rPr>
      </w:pPr>
      <w:r w:rsidRPr="00444A66">
        <w:rPr>
          <w:rFonts w:ascii="Arial" w:hAnsi="Arial" w:cs="Arial"/>
          <w:shd w:val="clear" w:color="auto" w:fill="FFFFFF"/>
        </w:rPr>
        <w:t xml:space="preserve">Tarihine, ideolojisine sahip olmayan ülkeler çürür. </w:t>
      </w:r>
    </w:p>
    <w:p w14:paraId="79E6B825" w14:textId="6BBA6E6C" w:rsidR="00444A66" w:rsidRPr="00444A66" w:rsidRDefault="00444A66" w:rsidP="00444A66">
      <w:pPr>
        <w:jc w:val="both"/>
        <w:rPr>
          <w:rFonts w:ascii="Arial" w:hAnsi="Arial" w:cs="Arial"/>
          <w:shd w:val="clear" w:color="auto" w:fill="FFFFFF"/>
        </w:rPr>
      </w:pPr>
      <w:r w:rsidRPr="00444A66">
        <w:rPr>
          <w:rFonts w:ascii="Arial" w:hAnsi="Arial" w:cs="Arial"/>
          <w:shd w:val="clear" w:color="auto" w:fill="FFFFFF"/>
        </w:rPr>
        <w:t>Kemal</w:t>
      </w:r>
      <w:r>
        <w:rPr>
          <w:rFonts w:ascii="Arial" w:hAnsi="Arial" w:cs="Arial"/>
          <w:shd w:val="clear" w:color="auto" w:fill="FFFFFF"/>
        </w:rPr>
        <w:t>izmin</w:t>
      </w:r>
      <w:r w:rsidRPr="00444A66">
        <w:rPr>
          <w:rFonts w:ascii="Arial" w:hAnsi="Arial" w:cs="Arial"/>
          <w:shd w:val="clear" w:color="auto" w:fill="FFFFFF"/>
        </w:rPr>
        <w:t xml:space="preserve"> teslim olmayan iradesidir Lozan antlaşması </w:t>
      </w:r>
    </w:p>
    <w:p w14:paraId="23336B83" w14:textId="72A8C5FF" w:rsidR="00444A66" w:rsidRPr="00444A66" w:rsidRDefault="00444A66" w:rsidP="00444A66">
      <w:pPr>
        <w:jc w:val="both"/>
        <w:rPr>
          <w:rFonts w:ascii="Arial" w:hAnsi="Arial" w:cs="Arial"/>
          <w:shd w:val="clear" w:color="auto" w:fill="FFFFFF"/>
        </w:rPr>
      </w:pPr>
      <w:r w:rsidRPr="00444A66">
        <w:rPr>
          <w:rFonts w:ascii="Arial" w:hAnsi="Arial" w:cs="Arial"/>
          <w:shd w:val="clear" w:color="auto" w:fill="FFFFFF"/>
        </w:rPr>
        <w:t>Bu kararlılığımızın sembolü olan Lozan An</w:t>
      </w:r>
      <w:r>
        <w:rPr>
          <w:rFonts w:ascii="Arial" w:hAnsi="Arial" w:cs="Arial"/>
          <w:shd w:val="clear" w:color="auto" w:fill="FFFFFF"/>
        </w:rPr>
        <w:t>t</w:t>
      </w:r>
      <w:r w:rsidRPr="00444A66">
        <w:rPr>
          <w:rFonts w:ascii="Arial" w:hAnsi="Arial" w:cs="Arial"/>
          <w:shd w:val="clear" w:color="auto" w:fill="FFFFFF"/>
        </w:rPr>
        <w:t>laşmasının imzalandığı gün bizim için bayramdır. Bugünün ulusumuzun belleğinde daha net ve sürekli hatırlanır biçimde yer alması için Lozan An</w:t>
      </w:r>
      <w:r>
        <w:rPr>
          <w:rFonts w:ascii="Arial" w:hAnsi="Arial" w:cs="Arial"/>
          <w:shd w:val="clear" w:color="auto" w:fill="FFFFFF"/>
        </w:rPr>
        <w:t>t</w:t>
      </w:r>
      <w:r w:rsidRPr="00444A66">
        <w:rPr>
          <w:rFonts w:ascii="Arial" w:hAnsi="Arial" w:cs="Arial"/>
          <w:shd w:val="clear" w:color="auto" w:fill="FFFFFF"/>
        </w:rPr>
        <w:t>laşması’nın yıldönümleri “</w:t>
      </w:r>
      <w:r w:rsidRPr="00444A66">
        <w:rPr>
          <w:rFonts w:ascii="Arial" w:hAnsi="Arial" w:cs="Arial"/>
          <w:b/>
          <w:bCs/>
          <w:shd w:val="clear" w:color="auto" w:fill="FFFFFF"/>
        </w:rPr>
        <w:t>24 Temmuz Lozan Ulusal Bağımsızlık Bayramı”</w:t>
      </w:r>
      <w:r w:rsidRPr="00444A66">
        <w:rPr>
          <w:rFonts w:ascii="Arial" w:hAnsi="Arial" w:cs="Arial"/>
          <w:shd w:val="clear" w:color="auto" w:fill="FFFFFF"/>
        </w:rPr>
        <w:t xml:space="preserve"> olarak kutlanmalıdır. </w:t>
      </w:r>
    </w:p>
    <w:p w14:paraId="06B0550A" w14:textId="77777777" w:rsidR="00444A66" w:rsidRDefault="00444A66" w:rsidP="00444A66">
      <w:pPr>
        <w:jc w:val="both"/>
        <w:rPr>
          <w:rFonts w:ascii="Arial" w:hAnsi="Arial" w:cs="Arial"/>
          <w:color w:val="0C1014"/>
          <w:shd w:val="clear" w:color="auto" w:fill="FFFFFF"/>
        </w:rPr>
      </w:pPr>
      <w:r w:rsidRPr="00444A66">
        <w:rPr>
          <w:rFonts w:ascii="Arial" w:hAnsi="Arial" w:cs="Arial"/>
          <w:shd w:val="clear" w:color="auto" w:fill="FFFFFF"/>
        </w:rPr>
        <w:t>Sonuç olarak; Emperyalizm bizi yine mahvetmek istiyor, kapitalizm bizi yine yok etmek istiyor. Bu karanlık amellere karşı biz, yine Lozan’da gösterdiğimiz aynı</w:t>
      </w:r>
      <w:r w:rsidRPr="009C1820">
        <w:rPr>
          <w:rFonts w:ascii="Arial" w:hAnsi="Arial" w:cs="Arial"/>
          <w:color w:val="0C1014"/>
          <w:shd w:val="clear" w:color="auto" w:fill="FFFFFF"/>
        </w:rPr>
        <w:t xml:space="preserve"> “</w:t>
      </w:r>
      <w:r w:rsidRPr="00982287">
        <w:rPr>
          <w:rFonts w:ascii="Arial" w:hAnsi="Arial" w:cs="Arial"/>
          <w:b/>
          <w:bCs/>
          <w:color w:val="0C1014"/>
          <w:shd w:val="clear" w:color="auto" w:fill="FFFFFF"/>
        </w:rPr>
        <w:t>bağımsızlık ve egemenlik”</w:t>
      </w:r>
      <w:r w:rsidRPr="009C1820">
        <w:rPr>
          <w:rFonts w:ascii="Arial" w:hAnsi="Arial" w:cs="Arial"/>
          <w:color w:val="0C1014"/>
          <w:shd w:val="clear" w:color="auto" w:fill="FFFFFF"/>
        </w:rPr>
        <w:t xml:space="preserve"> kararlığıyla karşı duruyoruz. </w:t>
      </w:r>
    </w:p>
    <w:p w14:paraId="35BB08F2" w14:textId="77777777" w:rsidR="00444A66" w:rsidRPr="009C1820" w:rsidRDefault="00444A66" w:rsidP="00444A66">
      <w:pPr>
        <w:jc w:val="both"/>
        <w:rPr>
          <w:rFonts w:ascii="Arial" w:hAnsi="Arial" w:cs="Arial"/>
          <w:b/>
          <w:bCs/>
          <w:color w:val="0C1014"/>
          <w:shd w:val="clear" w:color="auto" w:fill="FFFFFF"/>
        </w:rPr>
      </w:pPr>
      <w:r w:rsidRPr="009C1820">
        <w:rPr>
          <w:rFonts w:ascii="Arial" w:hAnsi="Arial" w:cs="Arial"/>
          <w:b/>
          <w:bCs/>
          <w:color w:val="0C1014"/>
          <w:shd w:val="clear" w:color="auto" w:fill="FFFFFF"/>
        </w:rPr>
        <w:t>BİZİ MAHVETMEK İSTEYEN EMPERYALİZME, BİZİ YUTMAK İSTEYEN KAPİTALİZME KARŞI…</w:t>
      </w:r>
    </w:p>
    <w:p w14:paraId="6352FB1D" w14:textId="34060274" w:rsidR="00444A66" w:rsidRDefault="00444A66" w:rsidP="00444A66">
      <w:pPr>
        <w:jc w:val="both"/>
        <w:rPr>
          <w:rFonts w:ascii="Arial" w:hAnsi="Arial" w:cs="Arial"/>
          <w:b/>
          <w:bCs/>
          <w:color w:val="0C1014"/>
          <w:shd w:val="clear" w:color="auto" w:fill="FFFFFF"/>
        </w:rPr>
      </w:pPr>
      <w:r w:rsidRPr="009C1820">
        <w:rPr>
          <w:rFonts w:ascii="Arial" w:hAnsi="Arial" w:cs="Arial"/>
          <w:b/>
          <w:bCs/>
          <w:color w:val="0C1014"/>
          <w:shd w:val="clear" w:color="auto" w:fill="FFFFFF"/>
        </w:rPr>
        <w:t xml:space="preserve">YA </w:t>
      </w:r>
      <w:r w:rsidR="00B2204B" w:rsidRPr="009C1820">
        <w:rPr>
          <w:rFonts w:ascii="Arial" w:hAnsi="Arial" w:cs="Arial"/>
          <w:b/>
          <w:bCs/>
          <w:color w:val="0C1014"/>
          <w:shd w:val="clear" w:color="auto" w:fill="FFFFFF"/>
        </w:rPr>
        <w:t>İSTİKLAL</w:t>
      </w:r>
      <w:r w:rsidRPr="009C1820">
        <w:rPr>
          <w:rFonts w:ascii="Arial" w:hAnsi="Arial" w:cs="Arial"/>
          <w:b/>
          <w:bCs/>
          <w:color w:val="0C1014"/>
          <w:shd w:val="clear" w:color="auto" w:fill="FFFFFF"/>
        </w:rPr>
        <w:t xml:space="preserve"> YA ÖLÜM…</w:t>
      </w:r>
    </w:p>
    <w:p w14:paraId="3F66D76F" w14:textId="77777777" w:rsidR="00D01B97" w:rsidRPr="009C1820" w:rsidRDefault="00D01B97" w:rsidP="00444A66">
      <w:pPr>
        <w:jc w:val="both"/>
        <w:rPr>
          <w:rFonts w:ascii="Arial" w:hAnsi="Arial" w:cs="Arial"/>
          <w:b/>
          <w:bCs/>
        </w:rPr>
      </w:pPr>
    </w:p>
    <w:p w14:paraId="66DCA096" w14:textId="6B83F5D4" w:rsidR="00EB135A" w:rsidRDefault="00D01B97">
      <w:r>
        <w:t xml:space="preserve">            </w:t>
      </w:r>
      <w:r w:rsidR="00444A66">
        <w:t>Gürhan Akdoğan</w:t>
      </w:r>
    </w:p>
    <w:p w14:paraId="2CDFC973" w14:textId="456D2B2C" w:rsidR="00444A66" w:rsidRDefault="00444A66">
      <w:r>
        <w:t>ATATÜRKÇÜ DÜŞÜNCE DERNEĞİ</w:t>
      </w:r>
    </w:p>
    <w:p w14:paraId="0455C1E1" w14:textId="4AD86ABF" w:rsidR="00444A66" w:rsidRDefault="00D01B97">
      <w:r>
        <w:t xml:space="preserve">           </w:t>
      </w:r>
      <w:r w:rsidR="00444A66">
        <w:t xml:space="preserve">Bursa Şubesi </w:t>
      </w:r>
      <w:r>
        <w:t>B</w:t>
      </w:r>
      <w:r w:rsidR="00444A66">
        <w:t>aşkanı</w:t>
      </w:r>
    </w:p>
    <w:sectPr w:rsidR="00444A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E65234"/>
    <w:multiLevelType w:val="multilevel"/>
    <w:tmpl w:val="C8E23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7554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A66"/>
    <w:rsid w:val="00444A66"/>
    <w:rsid w:val="00473DD3"/>
    <w:rsid w:val="00A11EB7"/>
    <w:rsid w:val="00B2204B"/>
    <w:rsid w:val="00D01B97"/>
    <w:rsid w:val="00DC5944"/>
    <w:rsid w:val="00EB13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2536A"/>
  <w15:chartTrackingRefBased/>
  <w15:docId w15:val="{F4806661-72D3-4A22-A923-20030200B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A66"/>
  </w:style>
  <w:style w:type="paragraph" w:styleId="Balk1">
    <w:name w:val="heading 1"/>
    <w:basedOn w:val="Normal"/>
    <w:next w:val="Normal"/>
    <w:link w:val="Balk1Char"/>
    <w:uiPriority w:val="9"/>
    <w:qFormat/>
    <w:rsid w:val="00444A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44A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44A6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44A6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44A6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44A6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44A6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44A6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44A6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44A6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44A6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44A6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44A6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44A6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44A6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44A6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44A6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44A66"/>
    <w:rPr>
      <w:rFonts w:eastAsiaTheme="majorEastAsia" w:cstheme="majorBidi"/>
      <w:color w:val="272727" w:themeColor="text1" w:themeTint="D8"/>
    </w:rPr>
  </w:style>
  <w:style w:type="paragraph" w:styleId="KonuBal">
    <w:name w:val="Title"/>
    <w:basedOn w:val="Normal"/>
    <w:next w:val="Normal"/>
    <w:link w:val="KonuBalChar"/>
    <w:uiPriority w:val="10"/>
    <w:qFormat/>
    <w:rsid w:val="00444A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44A6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44A6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44A6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44A6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44A66"/>
    <w:rPr>
      <w:i/>
      <w:iCs/>
      <w:color w:val="404040" w:themeColor="text1" w:themeTint="BF"/>
    </w:rPr>
  </w:style>
  <w:style w:type="paragraph" w:styleId="ListeParagraf">
    <w:name w:val="List Paragraph"/>
    <w:basedOn w:val="Normal"/>
    <w:uiPriority w:val="34"/>
    <w:qFormat/>
    <w:rsid w:val="00444A66"/>
    <w:pPr>
      <w:ind w:left="720"/>
      <w:contextualSpacing/>
    </w:pPr>
  </w:style>
  <w:style w:type="character" w:styleId="GlVurgulama">
    <w:name w:val="Intense Emphasis"/>
    <w:basedOn w:val="VarsaylanParagrafYazTipi"/>
    <w:uiPriority w:val="21"/>
    <w:qFormat/>
    <w:rsid w:val="00444A66"/>
    <w:rPr>
      <w:i/>
      <w:iCs/>
      <w:color w:val="0F4761" w:themeColor="accent1" w:themeShade="BF"/>
    </w:rPr>
  </w:style>
  <w:style w:type="paragraph" w:styleId="GlAlnt">
    <w:name w:val="Intense Quote"/>
    <w:basedOn w:val="Normal"/>
    <w:next w:val="Normal"/>
    <w:link w:val="GlAlntChar"/>
    <w:uiPriority w:val="30"/>
    <w:qFormat/>
    <w:rsid w:val="00444A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44A66"/>
    <w:rPr>
      <w:i/>
      <w:iCs/>
      <w:color w:val="0F4761" w:themeColor="accent1" w:themeShade="BF"/>
    </w:rPr>
  </w:style>
  <w:style w:type="character" w:styleId="GlBavuru">
    <w:name w:val="Intense Reference"/>
    <w:basedOn w:val="VarsaylanParagrafYazTipi"/>
    <w:uiPriority w:val="32"/>
    <w:qFormat/>
    <w:rsid w:val="00444A66"/>
    <w:rPr>
      <w:b/>
      <w:bCs/>
      <w:smallCaps/>
      <w:color w:val="0F4761" w:themeColor="accent1" w:themeShade="BF"/>
      <w:spacing w:val="5"/>
    </w:rPr>
  </w:style>
  <w:style w:type="paragraph" w:customStyle="1" w:styleId="pdq2pgselectionanchorcontainer">
    <w:name w:val="pdq2pg_selectionanchorcontainer"/>
    <w:basedOn w:val="Normal"/>
    <w:rsid w:val="00444A66"/>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444A66"/>
    <w:rPr>
      <w:b/>
      <w:bCs/>
    </w:rPr>
  </w:style>
  <w:style w:type="paragraph" w:styleId="NormalWeb">
    <w:name w:val="Normal (Web)"/>
    <w:basedOn w:val="Normal"/>
    <w:uiPriority w:val="99"/>
    <w:semiHidden/>
    <w:unhideWhenUsed/>
    <w:rsid w:val="00444A66"/>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paragraph" w:customStyle="1" w:styleId="Default">
    <w:name w:val="Default"/>
    <w:rsid w:val="00444A66"/>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714</Words>
  <Characters>4076</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2026-07-24T09:35:00Z</dcterms:created>
  <dcterms:modified xsi:type="dcterms:W3CDTF">2026-07-24T09:52:00Z</dcterms:modified>
</cp:coreProperties>
</file>